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E6CA" w14:textId="77777777" w:rsidR="00BC61BB" w:rsidRPr="00BC61BB" w:rsidRDefault="00D57549" w:rsidP="00D57549">
      <w:pPr>
        <w:spacing w:after="0" w:line="240" w:lineRule="auto"/>
        <w:jc w:val="center"/>
        <w:rPr>
          <w:rFonts w:ascii="Times New Roman" w:eastAsia="Calibri" w:hAnsi="Times New Roman" w:cs="Times New Roman"/>
          <w:b/>
          <w:bCs/>
          <w:sz w:val="24"/>
          <w:szCs w:val="24"/>
        </w:rPr>
      </w:pPr>
      <w:r>
        <w:rPr>
          <w:rFonts w:cs="Arial"/>
          <w:b/>
          <w:noProof/>
          <w:sz w:val="34"/>
          <w:szCs w:val="34"/>
        </w:rPr>
        <w:drawing>
          <wp:inline distT="0" distB="0" distL="0" distR="0" wp14:anchorId="1263E639" wp14:editId="1D83DF97">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1113CFEB" w14:textId="77777777" w:rsidR="00BC61BB" w:rsidRPr="00BC61BB" w:rsidRDefault="00BC61BB" w:rsidP="00BC61BB">
      <w:pPr>
        <w:spacing w:after="0" w:line="240" w:lineRule="auto"/>
        <w:jc w:val="both"/>
        <w:rPr>
          <w:rFonts w:ascii="Arial" w:eastAsia="Calibri" w:hAnsi="Arial" w:cs="Arial"/>
          <w:b/>
          <w:bCs/>
          <w:sz w:val="24"/>
          <w:szCs w:val="24"/>
        </w:rPr>
      </w:pPr>
    </w:p>
    <w:p w14:paraId="401C1980" w14:textId="77777777" w:rsidR="00BC61BB" w:rsidRPr="00BC61BB" w:rsidRDefault="00BC61BB" w:rsidP="00BC61BB">
      <w:pPr>
        <w:spacing w:after="0" w:line="240" w:lineRule="auto"/>
        <w:jc w:val="center"/>
        <w:rPr>
          <w:rFonts w:ascii="Arial" w:eastAsia="Calibri" w:hAnsi="Arial" w:cs="Arial"/>
          <w:b/>
          <w:bCs/>
          <w:sz w:val="24"/>
          <w:szCs w:val="24"/>
        </w:rPr>
      </w:pPr>
    </w:p>
    <w:p w14:paraId="110B2702" w14:textId="67FC60D8" w:rsidR="00BC61BB" w:rsidRPr="002149D1" w:rsidRDefault="00703EDB" w:rsidP="00BC61BB">
      <w:pPr>
        <w:spacing w:after="0" w:line="240" w:lineRule="auto"/>
        <w:jc w:val="center"/>
        <w:rPr>
          <w:rFonts w:ascii="Arial" w:eastAsia="Calibri" w:hAnsi="Arial" w:cs="Arial"/>
          <w:b/>
          <w:bCs/>
          <w:sz w:val="24"/>
          <w:szCs w:val="24"/>
        </w:rPr>
      </w:pPr>
      <w:r w:rsidRPr="002149D1">
        <w:rPr>
          <w:rFonts w:ascii="Arial" w:eastAsia="Calibri" w:hAnsi="Arial" w:cs="Arial"/>
          <w:b/>
          <w:bCs/>
          <w:sz w:val="24"/>
          <w:szCs w:val="24"/>
        </w:rPr>
        <w:t xml:space="preserve">TUNE IN TO </w:t>
      </w:r>
      <w:r w:rsidR="008C6D47" w:rsidRPr="002149D1">
        <w:rPr>
          <w:rFonts w:ascii="Arial" w:eastAsia="Calibri" w:hAnsi="Arial" w:cs="Arial"/>
          <w:b/>
          <w:bCs/>
          <w:sz w:val="24"/>
          <w:szCs w:val="24"/>
        </w:rPr>
        <w:t xml:space="preserve">WATCH </w:t>
      </w:r>
      <w:r w:rsidRPr="002149D1">
        <w:rPr>
          <w:rFonts w:ascii="Arial" w:eastAsia="Calibri" w:hAnsi="Arial" w:cs="Arial"/>
          <w:b/>
          <w:bCs/>
          <w:sz w:val="24"/>
          <w:szCs w:val="24"/>
        </w:rPr>
        <w:t xml:space="preserve">CIARA </w:t>
      </w:r>
      <w:r w:rsidR="00BC61BB" w:rsidRPr="002149D1">
        <w:rPr>
          <w:rFonts w:ascii="Arial" w:eastAsia="Calibri" w:hAnsi="Arial" w:cs="Arial"/>
          <w:b/>
          <w:bCs/>
          <w:sz w:val="24"/>
          <w:szCs w:val="24"/>
        </w:rPr>
        <w:t>ANNOUNCE</w:t>
      </w:r>
    </w:p>
    <w:p w14:paraId="73E43397" w14:textId="77777777" w:rsidR="00BC61BB" w:rsidRPr="002149D1" w:rsidRDefault="00BC61BB" w:rsidP="00BC61BB">
      <w:pPr>
        <w:spacing w:after="0" w:line="240" w:lineRule="auto"/>
        <w:jc w:val="center"/>
        <w:rPr>
          <w:rFonts w:ascii="Arial" w:eastAsia="Calibri" w:hAnsi="Arial" w:cs="Arial"/>
          <w:b/>
          <w:bCs/>
          <w:sz w:val="24"/>
          <w:szCs w:val="24"/>
        </w:rPr>
      </w:pPr>
      <w:r w:rsidRPr="002149D1">
        <w:rPr>
          <w:rFonts w:ascii="Arial" w:eastAsia="Calibri" w:hAnsi="Arial" w:cs="Arial"/>
          <w:b/>
          <w:bCs/>
          <w:sz w:val="24"/>
          <w:szCs w:val="24"/>
        </w:rPr>
        <w:t>THE “201</w:t>
      </w:r>
      <w:r w:rsidR="00703EDB" w:rsidRPr="002149D1">
        <w:rPr>
          <w:rFonts w:ascii="Arial" w:eastAsia="Calibri" w:hAnsi="Arial" w:cs="Arial"/>
          <w:b/>
          <w:bCs/>
          <w:sz w:val="24"/>
          <w:szCs w:val="24"/>
        </w:rPr>
        <w:t>7</w:t>
      </w:r>
      <w:r w:rsidRPr="002149D1">
        <w:rPr>
          <w:rFonts w:ascii="Arial" w:eastAsia="Calibri" w:hAnsi="Arial" w:cs="Arial"/>
          <w:b/>
          <w:bCs/>
          <w:sz w:val="24"/>
          <w:szCs w:val="24"/>
        </w:rPr>
        <w:t xml:space="preserve"> AMERICAN MUSIC AWARDS” N</w:t>
      </w:r>
      <w:r w:rsidR="00D57549" w:rsidRPr="002149D1">
        <w:rPr>
          <w:rFonts w:ascii="Arial" w:eastAsia="Calibri" w:hAnsi="Arial" w:cs="Arial"/>
          <w:b/>
          <w:bCs/>
          <w:sz w:val="24"/>
          <w:szCs w:val="24"/>
        </w:rPr>
        <w:t>OMINEES</w:t>
      </w:r>
    </w:p>
    <w:p w14:paraId="149C2D15" w14:textId="581C3A40" w:rsidR="00E671ED" w:rsidRPr="002149D1" w:rsidRDefault="00E671ED" w:rsidP="00BC61BB">
      <w:pPr>
        <w:spacing w:after="0" w:line="240" w:lineRule="auto"/>
        <w:jc w:val="center"/>
        <w:rPr>
          <w:rFonts w:ascii="Arial" w:eastAsia="Calibri" w:hAnsi="Arial" w:cs="Arial"/>
          <w:b/>
          <w:bCs/>
          <w:sz w:val="24"/>
          <w:szCs w:val="24"/>
        </w:rPr>
      </w:pPr>
      <w:r w:rsidRPr="002149D1">
        <w:rPr>
          <w:rFonts w:ascii="Arial" w:eastAsia="Calibri" w:hAnsi="Arial" w:cs="Arial"/>
          <w:b/>
          <w:bCs/>
          <w:sz w:val="24"/>
          <w:szCs w:val="24"/>
        </w:rPr>
        <w:t>FOR THE 45</w:t>
      </w:r>
      <w:r w:rsidR="00BD4CAF" w:rsidRPr="002149D1">
        <w:rPr>
          <w:rFonts w:ascii="Arial" w:eastAsia="Calibri" w:hAnsi="Arial" w:cs="Arial"/>
          <w:b/>
          <w:bCs/>
          <w:sz w:val="24"/>
          <w:szCs w:val="24"/>
        </w:rPr>
        <w:t>TH</w:t>
      </w:r>
      <w:r w:rsidRPr="002149D1">
        <w:rPr>
          <w:rFonts w:ascii="Arial" w:eastAsia="Calibri" w:hAnsi="Arial" w:cs="Arial"/>
          <w:b/>
          <w:bCs/>
          <w:sz w:val="24"/>
          <w:szCs w:val="24"/>
        </w:rPr>
        <w:t xml:space="preserve"> ANNIVERSARY OF THE WORLD’S</w:t>
      </w:r>
      <w:r w:rsidR="008C6D47" w:rsidRPr="002149D1">
        <w:rPr>
          <w:rFonts w:ascii="Arial" w:eastAsia="Calibri" w:hAnsi="Arial" w:cs="Arial"/>
          <w:b/>
          <w:bCs/>
          <w:sz w:val="24"/>
          <w:szCs w:val="24"/>
        </w:rPr>
        <w:t xml:space="preserve"> LARGEST</w:t>
      </w:r>
      <w:r w:rsidRPr="002149D1">
        <w:rPr>
          <w:rFonts w:ascii="Arial" w:eastAsia="Calibri" w:hAnsi="Arial" w:cs="Arial"/>
          <w:b/>
          <w:bCs/>
          <w:sz w:val="24"/>
          <w:szCs w:val="24"/>
        </w:rPr>
        <w:t xml:space="preserve"> FAN-VOTED </w:t>
      </w:r>
      <w:r w:rsidR="00EB1FE0">
        <w:rPr>
          <w:rFonts w:ascii="Arial" w:eastAsia="Calibri" w:hAnsi="Arial" w:cs="Arial"/>
          <w:b/>
          <w:bCs/>
          <w:sz w:val="24"/>
          <w:szCs w:val="24"/>
        </w:rPr>
        <w:t xml:space="preserve">AWARDS </w:t>
      </w:r>
      <w:r w:rsidRPr="002149D1">
        <w:rPr>
          <w:rFonts w:ascii="Arial" w:eastAsia="Calibri" w:hAnsi="Arial" w:cs="Arial"/>
          <w:b/>
          <w:bCs/>
          <w:sz w:val="24"/>
          <w:szCs w:val="24"/>
        </w:rPr>
        <w:t>SHOW</w:t>
      </w:r>
    </w:p>
    <w:p w14:paraId="467A309B" w14:textId="77777777" w:rsidR="00703EDB" w:rsidRPr="002149D1" w:rsidRDefault="00703EDB" w:rsidP="00BC61BB">
      <w:pPr>
        <w:spacing w:after="0" w:line="240" w:lineRule="auto"/>
        <w:jc w:val="center"/>
        <w:rPr>
          <w:rFonts w:ascii="Arial" w:eastAsia="Calibri" w:hAnsi="Arial" w:cs="Arial"/>
          <w:b/>
          <w:bCs/>
          <w:sz w:val="24"/>
          <w:szCs w:val="24"/>
        </w:rPr>
      </w:pPr>
    </w:p>
    <w:p w14:paraId="58A78A11" w14:textId="14DE5900" w:rsidR="00703EDB" w:rsidRPr="002149D1" w:rsidRDefault="00CF659D" w:rsidP="00703EDB">
      <w:pPr>
        <w:pStyle w:val="NoSpacing"/>
        <w:jc w:val="center"/>
        <w:rPr>
          <w:rFonts w:ascii="Arial" w:hAnsi="Arial" w:cs="Arial"/>
          <w:b/>
          <w:bCs/>
        </w:rPr>
      </w:pPr>
      <w:r w:rsidRPr="002149D1">
        <w:rPr>
          <w:rFonts w:ascii="Arial" w:hAnsi="Arial" w:cs="Arial"/>
          <w:b/>
          <w:bCs/>
        </w:rPr>
        <w:t>SIX CATEGORIES TO BE REVEALED</w:t>
      </w:r>
      <w:r w:rsidR="00E671ED" w:rsidRPr="002149D1">
        <w:rPr>
          <w:rFonts w:ascii="Arial" w:hAnsi="Arial" w:cs="Arial"/>
          <w:b/>
          <w:bCs/>
        </w:rPr>
        <w:t xml:space="preserve"> </w:t>
      </w:r>
      <w:r w:rsidR="00E671ED" w:rsidRPr="002149D1">
        <w:rPr>
          <w:rFonts w:ascii="Arial" w:eastAsia="Calibri" w:hAnsi="Arial" w:cs="Arial"/>
          <w:b/>
          <w:bCs/>
        </w:rPr>
        <w:t>ON</w:t>
      </w:r>
    </w:p>
    <w:p w14:paraId="2E688D43" w14:textId="77777777" w:rsidR="002149D1" w:rsidRPr="002149D1" w:rsidRDefault="00703EDB" w:rsidP="00703EDB">
      <w:pPr>
        <w:pStyle w:val="NoSpacing"/>
        <w:jc w:val="center"/>
        <w:rPr>
          <w:rFonts w:ascii="Arial" w:eastAsia="Calibri" w:hAnsi="Arial" w:cs="Arial"/>
          <w:b/>
          <w:bCs/>
        </w:rPr>
      </w:pPr>
      <w:r w:rsidRPr="002149D1">
        <w:rPr>
          <w:rFonts w:ascii="Arial" w:hAnsi="Arial" w:cs="Arial"/>
          <w:b/>
          <w:bCs/>
        </w:rPr>
        <w:t>ABC’S “GOOD MORNING AMERICA”</w:t>
      </w:r>
      <w:r w:rsidR="00E671ED" w:rsidRPr="002149D1">
        <w:rPr>
          <w:rFonts w:ascii="Arial" w:hAnsi="Arial" w:cs="Arial"/>
          <w:b/>
          <w:bCs/>
        </w:rPr>
        <w:t xml:space="preserve"> </w:t>
      </w:r>
      <w:r w:rsidR="002149D1" w:rsidRPr="002149D1">
        <w:rPr>
          <w:rFonts w:ascii="Arial" w:eastAsia="Calibri" w:hAnsi="Arial" w:cs="Arial"/>
          <w:b/>
          <w:bCs/>
        </w:rPr>
        <w:t xml:space="preserve">THURSDAY, OCTOBER 12, 2017 </w:t>
      </w:r>
    </w:p>
    <w:p w14:paraId="7C000A12" w14:textId="77777777" w:rsidR="002149D1" w:rsidRPr="002149D1" w:rsidRDefault="002149D1" w:rsidP="00703EDB">
      <w:pPr>
        <w:pStyle w:val="NoSpacing"/>
        <w:jc w:val="center"/>
        <w:rPr>
          <w:rFonts w:ascii="Arial" w:eastAsia="Calibri" w:hAnsi="Arial" w:cs="Arial"/>
          <w:b/>
          <w:bCs/>
        </w:rPr>
      </w:pPr>
    </w:p>
    <w:p w14:paraId="288F405D" w14:textId="7B149DED" w:rsidR="00703EDB" w:rsidRPr="00F77AEB" w:rsidRDefault="002149D1" w:rsidP="00703EDB">
      <w:pPr>
        <w:pStyle w:val="NoSpacing"/>
        <w:jc w:val="center"/>
        <w:rPr>
          <w:rFonts w:ascii="Arial" w:hAnsi="Arial" w:cs="Arial"/>
          <w:b/>
          <w:bCs/>
        </w:rPr>
      </w:pPr>
      <w:r w:rsidRPr="00F77AEB">
        <w:rPr>
          <w:rFonts w:ascii="Arial" w:eastAsia="Calibri" w:hAnsi="Arial" w:cs="Arial"/>
          <w:b/>
          <w:bCs/>
        </w:rPr>
        <w:t xml:space="preserve">FULL REVEAL OF ALL CATEGORIES TO FOLLOW </w:t>
      </w:r>
      <w:r w:rsidR="00CF659D" w:rsidRPr="00F77AEB">
        <w:rPr>
          <w:rFonts w:ascii="Arial" w:hAnsi="Arial" w:cs="Arial"/>
          <w:b/>
          <w:bCs/>
        </w:rPr>
        <w:t>VIA</w:t>
      </w:r>
      <w:r w:rsidR="00E671ED" w:rsidRPr="00F77AEB">
        <w:rPr>
          <w:rFonts w:ascii="Arial" w:hAnsi="Arial" w:cs="Arial"/>
          <w:b/>
          <w:bCs/>
        </w:rPr>
        <w:t xml:space="preserve"> </w:t>
      </w:r>
      <w:r w:rsidR="00CF659D" w:rsidRPr="00F77AEB">
        <w:rPr>
          <w:rFonts w:ascii="Arial" w:hAnsi="Arial" w:cs="Arial"/>
          <w:b/>
          <w:bCs/>
        </w:rPr>
        <w:t>FACEBOOK LIVE</w:t>
      </w:r>
      <w:r w:rsidRPr="00F77AEB">
        <w:rPr>
          <w:rFonts w:ascii="Arial" w:hAnsi="Arial" w:cs="Arial"/>
          <w:b/>
          <w:bCs/>
        </w:rPr>
        <w:t xml:space="preserve"> ON THE A</w:t>
      </w:r>
      <w:r w:rsidR="00121E45" w:rsidRPr="00F77AEB">
        <w:rPr>
          <w:rFonts w:ascii="Arial" w:hAnsi="Arial" w:cs="Arial"/>
          <w:b/>
          <w:bCs/>
        </w:rPr>
        <w:t>MERICAN MUSIC AWARDS</w:t>
      </w:r>
      <w:r w:rsidRPr="00F77AEB">
        <w:rPr>
          <w:rFonts w:ascii="Arial" w:hAnsi="Arial" w:cs="Arial"/>
          <w:b/>
          <w:bCs/>
        </w:rPr>
        <w:t xml:space="preserve"> AND BILLBOARD PAGES</w:t>
      </w:r>
    </w:p>
    <w:p w14:paraId="1AA4F1F3" w14:textId="77777777" w:rsidR="00BC61BB" w:rsidRPr="00F77AEB" w:rsidRDefault="00BC61BB" w:rsidP="00703EDB">
      <w:pPr>
        <w:spacing w:after="0" w:line="240" w:lineRule="auto"/>
        <w:rPr>
          <w:rFonts w:ascii="Arial" w:eastAsia="Calibri" w:hAnsi="Arial" w:cs="Arial"/>
          <w:b/>
          <w:bCs/>
          <w:sz w:val="24"/>
          <w:szCs w:val="24"/>
        </w:rPr>
      </w:pPr>
    </w:p>
    <w:p w14:paraId="44E2B9AA" w14:textId="77777777" w:rsidR="00BC61BB" w:rsidRPr="00F77AEB" w:rsidRDefault="00EB1FE0" w:rsidP="00BC61BB">
      <w:pPr>
        <w:spacing w:after="0" w:line="240" w:lineRule="auto"/>
        <w:jc w:val="center"/>
        <w:rPr>
          <w:rFonts w:ascii="Arial" w:eastAsia="Calibri" w:hAnsi="Arial" w:cs="Arial"/>
          <w:b/>
          <w:bCs/>
          <w:sz w:val="24"/>
          <w:szCs w:val="24"/>
        </w:rPr>
      </w:pPr>
      <w:r w:rsidRPr="00F77AEB">
        <w:rPr>
          <w:rFonts w:ascii="Arial" w:eastAsia="Calibri" w:hAnsi="Arial" w:cs="Arial"/>
          <w:b/>
          <w:bCs/>
          <w:sz w:val="24"/>
          <w:szCs w:val="24"/>
        </w:rPr>
        <w:t xml:space="preserve">Media </w:t>
      </w:r>
      <w:r w:rsidR="00BC61BB" w:rsidRPr="00F77AEB">
        <w:rPr>
          <w:rFonts w:ascii="Arial" w:eastAsia="Calibri" w:hAnsi="Arial" w:cs="Arial"/>
          <w:b/>
          <w:bCs/>
          <w:sz w:val="24"/>
          <w:szCs w:val="24"/>
        </w:rPr>
        <w:t xml:space="preserve">Credential Application Submissions for the </w:t>
      </w:r>
    </w:p>
    <w:p w14:paraId="48F9860D" w14:textId="77777777" w:rsidR="00BC61BB" w:rsidRPr="00BC61BB" w:rsidRDefault="00703EDB" w:rsidP="00BC61BB">
      <w:pPr>
        <w:spacing w:after="0" w:line="240" w:lineRule="auto"/>
        <w:jc w:val="center"/>
        <w:rPr>
          <w:rFonts w:ascii="Arial" w:eastAsia="Calibri" w:hAnsi="Arial" w:cs="Arial"/>
          <w:b/>
          <w:bCs/>
          <w:sz w:val="24"/>
          <w:szCs w:val="24"/>
        </w:rPr>
      </w:pPr>
      <w:r w:rsidRPr="00F77AEB">
        <w:rPr>
          <w:rFonts w:ascii="Arial" w:eastAsia="Calibri" w:hAnsi="Arial" w:cs="Arial"/>
          <w:b/>
          <w:bCs/>
          <w:sz w:val="24"/>
          <w:szCs w:val="24"/>
        </w:rPr>
        <w:t>“2017</w:t>
      </w:r>
      <w:r w:rsidR="00BC61BB" w:rsidRPr="00F77AEB">
        <w:rPr>
          <w:rFonts w:ascii="Arial" w:eastAsia="Calibri" w:hAnsi="Arial" w:cs="Arial"/>
          <w:b/>
          <w:bCs/>
          <w:sz w:val="24"/>
          <w:szCs w:val="24"/>
        </w:rPr>
        <w:t xml:space="preserve"> American Music Awards” Will Open </w:t>
      </w:r>
      <w:r w:rsidRPr="00F77AEB">
        <w:rPr>
          <w:rFonts w:ascii="Arial" w:eastAsia="Calibri" w:hAnsi="Arial" w:cs="Arial"/>
          <w:b/>
          <w:bCs/>
          <w:sz w:val="24"/>
          <w:szCs w:val="24"/>
        </w:rPr>
        <w:t>October 12, 2017</w:t>
      </w:r>
    </w:p>
    <w:p w14:paraId="27986BA7" w14:textId="77777777" w:rsidR="00BC61BB" w:rsidRPr="00BC61BB" w:rsidRDefault="00BC61BB" w:rsidP="00BC61BB">
      <w:pPr>
        <w:spacing w:after="0" w:line="240" w:lineRule="auto"/>
        <w:jc w:val="both"/>
        <w:rPr>
          <w:rFonts w:ascii="Arial" w:eastAsia="Calibri" w:hAnsi="Arial" w:cs="Arial"/>
          <w:b/>
          <w:bCs/>
          <w:sz w:val="24"/>
          <w:szCs w:val="24"/>
        </w:rPr>
      </w:pPr>
    </w:p>
    <w:p w14:paraId="1D66B1B9" w14:textId="4870642A" w:rsidR="008C6D47" w:rsidRPr="008C6D47" w:rsidRDefault="00BC61BB" w:rsidP="00BC61BB">
      <w:pPr>
        <w:spacing w:after="0" w:line="240" w:lineRule="auto"/>
        <w:jc w:val="both"/>
        <w:rPr>
          <w:rFonts w:ascii="Arial" w:eastAsia="Calibri" w:hAnsi="Arial" w:cs="Arial"/>
        </w:rPr>
      </w:pPr>
      <w:r w:rsidRPr="008C6D47">
        <w:rPr>
          <w:rFonts w:ascii="Arial" w:eastAsia="Calibri" w:hAnsi="Arial" w:cs="Arial"/>
          <w:b/>
        </w:rPr>
        <w:t xml:space="preserve">Los Angeles, CA (October </w:t>
      </w:r>
      <w:r w:rsidR="00F77AEB">
        <w:rPr>
          <w:rFonts w:ascii="Arial" w:eastAsia="Calibri" w:hAnsi="Arial" w:cs="Arial"/>
          <w:b/>
        </w:rPr>
        <w:t>11</w:t>
      </w:r>
      <w:r w:rsidR="00703EDB" w:rsidRPr="008C6D47">
        <w:rPr>
          <w:rFonts w:ascii="Arial" w:eastAsia="Calibri" w:hAnsi="Arial" w:cs="Arial"/>
          <w:b/>
        </w:rPr>
        <w:t>, 2017</w:t>
      </w:r>
      <w:r w:rsidRPr="008C6D47">
        <w:rPr>
          <w:rFonts w:ascii="Arial" w:eastAsia="Calibri" w:hAnsi="Arial" w:cs="Arial"/>
          <w:b/>
        </w:rPr>
        <w:t>)</w:t>
      </w:r>
      <w:r w:rsidRPr="008C6D47">
        <w:rPr>
          <w:rFonts w:ascii="Arial" w:eastAsia="Calibri" w:hAnsi="Arial" w:cs="Arial"/>
        </w:rPr>
        <w:t xml:space="preserve"> – </w:t>
      </w:r>
      <w:r w:rsidR="008C6D47" w:rsidRPr="008C6D47">
        <w:rPr>
          <w:rFonts w:ascii="Arial" w:eastAsia="Calibri" w:hAnsi="Arial" w:cs="Arial"/>
        </w:rPr>
        <w:t>As the kick-off to the 45</w:t>
      </w:r>
      <w:r w:rsidR="008C6D47" w:rsidRPr="008C6D47">
        <w:rPr>
          <w:rFonts w:ascii="Arial" w:eastAsia="Calibri" w:hAnsi="Arial" w:cs="Arial"/>
          <w:vertAlign w:val="superscript"/>
        </w:rPr>
        <w:t>th</w:t>
      </w:r>
      <w:r w:rsidR="008C6D47" w:rsidRPr="008C6D47">
        <w:rPr>
          <w:rFonts w:ascii="Arial" w:eastAsia="Calibri" w:hAnsi="Arial" w:cs="Arial"/>
        </w:rPr>
        <w:t xml:space="preserve"> anniversary of the legendary music awards show, international music sensation Ciara will announce the “2017 American Music Awards” nominations </w:t>
      </w:r>
      <w:r w:rsidR="008C6D47" w:rsidRPr="007705A5">
        <w:rPr>
          <w:rFonts w:ascii="Arial" w:eastAsia="Calibri" w:hAnsi="Arial" w:cs="Arial"/>
        </w:rPr>
        <w:t>live on ABC’s “Good Morning America”</w:t>
      </w:r>
      <w:r w:rsidR="008C6D47" w:rsidRPr="008C6D47">
        <w:rPr>
          <w:rFonts w:ascii="Arial" w:eastAsia="Calibri" w:hAnsi="Arial" w:cs="Arial"/>
        </w:rPr>
        <w:t xml:space="preserve"> on Thursday, October 12, 2017. Ciara will read six categories on air, starting at 8:30AM ET. Following the broadcast, all nominees </w:t>
      </w:r>
      <w:r w:rsidR="00EB1FE0">
        <w:rPr>
          <w:rFonts w:ascii="Arial" w:eastAsia="Calibri" w:hAnsi="Arial" w:cs="Arial"/>
        </w:rPr>
        <w:t xml:space="preserve">will be announced </w:t>
      </w:r>
      <w:r w:rsidR="008C6D47" w:rsidRPr="008C6D47">
        <w:rPr>
          <w:rFonts w:ascii="Arial" w:eastAsia="Calibri" w:hAnsi="Arial" w:cs="Arial"/>
        </w:rPr>
        <w:t xml:space="preserve">via Facebook Live on the American Music Awards and Billboard pages, starting at </w:t>
      </w:r>
      <w:r w:rsidR="00B93201">
        <w:rPr>
          <w:rFonts w:ascii="Arial" w:eastAsia="Calibri" w:hAnsi="Arial" w:cs="Arial"/>
        </w:rPr>
        <w:t xml:space="preserve">approximately </w:t>
      </w:r>
      <w:r w:rsidR="008C6D47" w:rsidRPr="008C6D47">
        <w:rPr>
          <w:rFonts w:ascii="Arial" w:eastAsia="Calibri" w:hAnsi="Arial" w:cs="Arial"/>
        </w:rPr>
        <w:t xml:space="preserve">9:50AM ET. </w:t>
      </w:r>
    </w:p>
    <w:p w14:paraId="7045C80F" w14:textId="77777777" w:rsidR="00BC61BB" w:rsidRPr="00BC61BB" w:rsidRDefault="00BC61BB" w:rsidP="00BC61BB">
      <w:pPr>
        <w:spacing w:after="0" w:line="240" w:lineRule="auto"/>
        <w:jc w:val="both"/>
        <w:rPr>
          <w:rFonts w:ascii="Arial" w:eastAsia="Calibri" w:hAnsi="Arial" w:cs="Arial"/>
          <w:color w:val="000000"/>
        </w:rPr>
      </w:pPr>
    </w:p>
    <w:p w14:paraId="4018E3D5" w14:textId="77777777" w:rsid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color w:val="000000"/>
        </w:rPr>
        <w:t>The “201</w:t>
      </w:r>
      <w:r w:rsidR="00E671ED">
        <w:rPr>
          <w:rFonts w:ascii="Arial" w:eastAsia="Calibri" w:hAnsi="Arial" w:cs="Arial"/>
          <w:color w:val="000000"/>
        </w:rPr>
        <w:t>7</w:t>
      </w:r>
      <w:r w:rsidRPr="00BC61BB">
        <w:rPr>
          <w:rFonts w:ascii="Arial" w:eastAsia="Calibri" w:hAnsi="Arial" w:cs="Arial"/>
          <w:color w:val="000000"/>
        </w:rPr>
        <w:t xml:space="preserve"> American Music Awards” will broadcast live from the Microsoft Theater in Los Angeles on </w:t>
      </w:r>
      <w:r w:rsidR="00E671ED">
        <w:rPr>
          <w:rFonts w:ascii="Arial" w:eastAsia="Calibri" w:hAnsi="Arial" w:cs="Arial"/>
          <w:b/>
          <w:color w:val="000000"/>
        </w:rPr>
        <w:t>Sunday, November 19</w:t>
      </w:r>
      <w:r w:rsidRPr="00BC61BB">
        <w:rPr>
          <w:rFonts w:ascii="Arial" w:eastAsia="Calibri" w:hAnsi="Arial" w:cs="Arial"/>
          <w:b/>
          <w:color w:val="000000"/>
        </w:rPr>
        <w:t xml:space="preserve"> </w:t>
      </w:r>
      <w:r w:rsidRPr="007705A5">
        <w:rPr>
          <w:rFonts w:ascii="Arial" w:eastAsia="Calibri" w:hAnsi="Arial" w:cs="Arial"/>
          <w:color w:val="000000"/>
        </w:rPr>
        <w:t>at</w:t>
      </w:r>
      <w:r w:rsidRPr="00BC61BB">
        <w:rPr>
          <w:rFonts w:ascii="Arial" w:eastAsia="Calibri" w:hAnsi="Arial" w:cs="Arial"/>
          <w:b/>
          <w:color w:val="000000"/>
        </w:rPr>
        <w:t xml:space="preserve"> 8:00pm ET </w:t>
      </w:r>
      <w:r w:rsidRPr="007705A5">
        <w:rPr>
          <w:rFonts w:ascii="Arial" w:eastAsia="Calibri" w:hAnsi="Arial" w:cs="Arial"/>
          <w:color w:val="000000"/>
        </w:rPr>
        <w:t>on</w:t>
      </w:r>
      <w:r w:rsidRPr="00BC61BB">
        <w:rPr>
          <w:rFonts w:ascii="Arial" w:eastAsia="Calibri" w:hAnsi="Arial" w:cs="Arial"/>
          <w:b/>
          <w:color w:val="000000"/>
        </w:rPr>
        <w:t xml:space="preserve"> ABC</w:t>
      </w:r>
      <w:r w:rsidRPr="00BC61BB">
        <w:rPr>
          <w:rFonts w:ascii="Arial" w:eastAsia="Calibri" w:hAnsi="Arial" w:cs="Arial"/>
          <w:color w:val="000000"/>
        </w:rPr>
        <w:t xml:space="preserve">.  </w:t>
      </w:r>
    </w:p>
    <w:p w14:paraId="2CFAA193" w14:textId="77777777" w:rsidR="00BC61BB" w:rsidRPr="00BC61BB" w:rsidRDefault="00BC61BB" w:rsidP="00BC61BB">
      <w:pPr>
        <w:spacing w:after="0" w:line="240" w:lineRule="auto"/>
        <w:jc w:val="both"/>
        <w:rPr>
          <w:rFonts w:ascii="Arial" w:eastAsia="Calibri" w:hAnsi="Arial" w:cs="Arial"/>
        </w:rPr>
      </w:pPr>
    </w:p>
    <w:p w14:paraId="26153F86" w14:textId="77777777" w:rsidR="00BC61BB" w:rsidRPr="003B744F" w:rsidRDefault="00AD00D4" w:rsidP="003B744F">
      <w:pPr>
        <w:jc w:val="both"/>
        <w:rPr>
          <w:rFonts w:ascii="Arial" w:hAnsi="Arial" w:cs="Arial"/>
          <w:color w:val="000000"/>
        </w:rPr>
      </w:pPr>
      <w:r w:rsidRPr="008C0E67">
        <w:rPr>
          <w:rFonts w:ascii="Arial" w:hAnsi="Arial" w:cs="Arial"/>
          <w:color w:val="000000"/>
        </w:rPr>
        <w:t xml:space="preserve">The “2017 American Music Awards” is produced by dick </w:t>
      </w:r>
      <w:proofErr w:type="spellStart"/>
      <w:r w:rsidRPr="008C0E67">
        <w:rPr>
          <w:rFonts w:ascii="Arial" w:hAnsi="Arial" w:cs="Arial"/>
          <w:color w:val="000000"/>
        </w:rPr>
        <w:t>clark</w:t>
      </w:r>
      <w:proofErr w:type="spellEnd"/>
      <w:r w:rsidRPr="008C0E67">
        <w:rPr>
          <w:rFonts w:ascii="Arial" w:hAnsi="Arial" w:cs="Arial"/>
          <w:color w:val="000000"/>
        </w:rPr>
        <w:t xml:space="preserve"> productions. Allen Shapiro and Mike Mahan are Executive Producers. Larry Klein, Barry Adelman and Mark Bracco are Producers.</w:t>
      </w:r>
    </w:p>
    <w:p w14:paraId="1832B739" w14:textId="77777777" w:rsidR="00BC61BB" w:rsidRP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color w:val="000000"/>
        </w:rPr>
        <w:t>For the latest American Music Awards news, exclusive content and more, be sure to follow the AMAs on social and join the conversation by using the official hashtag for the show, </w:t>
      </w:r>
      <w:r w:rsidRPr="00BC61BB">
        <w:rPr>
          <w:rFonts w:ascii="Arial" w:eastAsia="Calibri" w:hAnsi="Arial" w:cs="Arial"/>
          <w:b/>
          <w:bCs/>
          <w:color w:val="000000"/>
        </w:rPr>
        <w:t>#AMAs</w:t>
      </w:r>
      <w:r w:rsidRPr="00BC61BB">
        <w:rPr>
          <w:rFonts w:ascii="Arial" w:eastAsia="Calibri" w:hAnsi="Arial" w:cs="Arial"/>
          <w:color w:val="000000"/>
        </w:rPr>
        <w:t>.</w:t>
      </w:r>
    </w:p>
    <w:p w14:paraId="6CABBA61" w14:textId="77777777" w:rsidR="00BC61BB" w:rsidRPr="00BC61BB" w:rsidRDefault="00BC61BB" w:rsidP="00BC61BB">
      <w:pPr>
        <w:spacing w:after="0" w:line="240" w:lineRule="auto"/>
        <w:jc w:val="both"/>
        <w:rPr>
          <w:rFonts w:ascii="Arial" w:eastAsia="Calibri" w:hAnsi="Arial" w:cs="Arial"/>
          <w:color w:val="000000"/>
        </w:rPr>
      </w:pPr>
    </w:p>
    <w:p w14:paraId="131A0FAE" w14:textId="77777777" w:rsidR="00BC61BB" w:rsidRPr="00BC61BB" w:rsidRDefault="00BC61BB" w:rsidP="00BC61BB">
      <w:pPr>
        <w:spacing w:after="0" w:line="240" w:lineRule="auto"/>
        <w:jc w:val="both"/>
        <w:rPr>
          <w:rFonts w:ascii="Arial" w:eastAsia="Calibri" w:hAnsi="Arial" w:cs="Arial"/>
          <w:color w:val="0000FF"/>
        </w:rPr>
      </w:pPr>
      <w:r w:rsidRPr="00BC61BB">
        <w:rPr>
          <w:rFonts w:ascii="Arial" w:eastAsia="Calibri" w:hAnsi="Arial" w:cs="Arial"/>
          <w:b/>
          <w:bCs/>
          <w:color w:val="000000"/>
        </w:rPr>
        <w:t>Facebook:</w:t>
      </w:r>
      <w:r w:rsidRPr="00BC61BB">
        <w:rPr>
          <w:rFonts w:ascii="Arial" w:eastAsia="Calibri" w:hAnsi="Arial" w:cs="Arial"/>
          <w:color w:val="000000"/>
        </w:rPr>
        <w:t> </w:t>
      </w:r>
      <w:hyperlink r:id="rId6" w:history="1">
        <w:r w:rsidRPr="00BC61BB">
          <w:rPr>
            <w:rFonts w:ascii="Arial" w:eastAsia="Calibri" w:hAnsi="Arial" w:cs="Arial"/>
            <w:color w:val="0000FF"/>
            <w:u w:val="single"/>
          </w:rPr>
          <w:t>Facebook.com/AMAs</w:t>
        </w:r>
      </w:hyperlink>
    </w:p>
    <w:p w14:paraId="69D8442D" w14:textId="77777777" w:rsidR="00BC61BB" w:rsidRP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b/>
          <w:bCs/>
          <w:color w:val="000000"/>
        </w:rPr>
        <w:t>Twitter:</w:t>
      </w:r>
      <w:r w:rsidRPr="00BC61BB">
        <w:rPr>
          <w:rFonts w:ascii="Arial" w:eastAsia="Calibri" w:hAnsi="Arial" w:cs="Arial"/>
          <w:color w:val="0000FF"/>
        </w:rPr>
        <w:t> </w:t>
      </w:r>
      <w:hyperlink r:id="rId7" w:history="1">
        <w:r w:rsidRPr="00BC61BB">
          <w:rPr>
            <w:rFonts w:ascii="Arial" w:eastAsia="Calibri" w:hAnsi="Arial" w:cs="Arial"/>
            <w:color w:val="0000FF"/>
            <w:u w:val="single"/>
          </w:rPr>
          <w:t>@</w:t>
        </w:r>
      </w:hyperlink>
      <w:hyperlink r:id="rId8" w:history="1">
        <w:r w:rsidRPr="00BC61BB">
          <w:rPr>
            <w:rFonts w:ascii="Arial" w:eastAsia="Calibri" w:hAnsi="Arial" w:cs="Arial"/>
            <w:color w:val="0000FF"/>
            <w:u w:val="single"/>
          </w:rPr>
          <w:t>AMAs</w:t>
        </w:r>
      </w:hyperlink>
    </w:p>
    <w:p w14:paraId="28BC5481" w14:textId="77777777" w:rsidR="00BC61BB" w:rsidRP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b/>
          <w:bCs/>
          <w:color w:val="000000"/>
        </w:rPr>
        <w:t>Instagram:</w:t>
      </w:r>
      <w:r w:rsidRPr="00BC61BB">
        <w:rPr>
          <w:rFonts w:ascii="Arial" w:eastAsia="Calibri" w:hAnsi="Arial" w:cs="Arial"/>
          <w:color w:val="0000FF"/>
        </w:rPr>
        <w:t> </w:t>
      </w:r>
      <w:hyperlink r:id="rId9" w:history="1">
        <w:r w:rsidRPr="00BC61BB">
          <w:rPr>
            <w:rFonts w:ascii="Arial" w:eastAsia="Calibri" w:hAnsi="Arial" w:cs="Arial"/>
            <w:color w:val="0000FF"/>
            <w:u w:val="single"/>
          </w:rPr>
          <w:t>@AMAs</w:t>
        </w:r>
      </w:hyperlink>
    </w:p>
    <w:p w14:paraId="5C02B0C1" w14:textId="77777777" w:rsidR="00BC61BB" w:rsidRP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b/>
          <w:bCs/>
          <w:color w:val="000000"/>
        </w:rPr>
        <w:t>Snapchat: </w:t>
      </w:r>
      <w:proofErr w:type="spellStart"/>
      <w:r w:rsidR="00DB5995">
        <w:fldChar w:fldCharType="begin"/>
      </w:r>
      <w:r w:rsidR="00DB5995">
        <w:instrText xml:space="preserve"> HYPERLINK "https://www.snapchat.com/add/theamas" </w:instrText>
      </w:r>
      <w:r w:rsidR="00DB5995">
        <w:fldChar w:fldCharType="separate"/>
      </w:r>
      <w:r w:rsidRPr="00BC61BB">
        <w:rPr>
          <w:rFonts w:ascii="Arial" w:eastAsia="Calibri" w:hAnsi="Arial" w:cs="Arial"/>
          <w:color w:val="0000FF"/>
          <w:u w:val="single"/>
        </w:rPr>
        <w:t>TheAMAs</w:t>
      </w:r>
      <w:proofErr w:type="spellEnd"/>
      <w:r w:rsidR="00DB5995">
        <w:rPr>
          <w:rFonts w:ascii="Arial" w:eastAsia="Calibri" w:hAnsi="Arial" w:cs="Arial"/>
          <w:color w:val="0000FF"/>
          <w:u w:val="single"/>
        </w:rPr>
        <w:fldChar w:fldCharType="end"/>
      </w:r>
      <w:r w:rsidRPr="00BC61BB">
        <w:rPr>
          <w:rFonts w:ascii="Arial" w:eastAsia="Calibri" w:hAnsi="Arial" w:cs="Arial"/>
          <w:color w:val="0000FF"/>
        </w:rPr>
        <w:t> </w:t>
      </w:r>
    </w:p>
    <w:p w14:paraId="6E43B86C" w14:textId="77777777" w:rsidR="00BC61BB" w:rsidRPr="00BC61BB" w:rsidRDefault="00BC61BB" w:rsidP="00BC61BB">
      <w:pPr>
        <w:spacing w:after="0" w:line="240" w:lineRule="auto"/>
        <w:jc w:val="both"/>
        <w:rPr>
          <w:rFonts w:ascii="Arial" w:eastAsia="Calibri" w:hAnsi="Arial" w:cs="Arial"/>
          <w:color w:val="000000"/>
        </w:rPr>
      </w:pPr>
      <w:r w:rsidRPr="00BC61BB">
        <w:rPr>
          <w:rFonts w:ascii="Arial" w:eastAsia="Calibri" w:hAnsi="Arial" w:cs="Arial"/>
          <w:b/>
          <w:bCs/>
          <w:color w:val="000000"/>
        </w:rPr>
        <w:t>Tumblr:</w:t>
      </w:r>
      <w:hyperlink r:id="rId10" w:history="1">
        <w:r w:rsidRPr="00BC61BB">
          <w:rPr>
            <w:rFonts w:ascii="Arial" w:eastAsia="Calibri" w:hAnsi="Arial" w:cs="Arial"/>
            <w:color w:val="0000FF"/>
            <w:u w:val="single"/>
          </w:rPr>
          <w:t> amas.tumblr.com</w:t>
        </w:r>
      </w:hyperlink>
    </w:p>
    <w:p w14:paraId="389B9FEE" w14:textId="77777777" w:rsidR="008C6D47" w:rsidRPr="008C0E67" w:rsidRDefault="00BC61BB" w:rsidP="008C6D47">
      <w:pPr>
        <w:widowControl w:val="0"/>
        <w:autoSpaceDE w:val="0"/>
        <w:autoSpaceDN w:val="0"/>
        <w:adjustRightInd w:val="0"/>
        <w:contextualSpacing/>
        <w:jc w:val="both"/>
        <w:rPr>
          <w:rFonts w:ascii="Arial" w:hAnsi="Arial" w:cs="Arial"/>
          <w:b/>
        </w:rPr>
      </w:pPr>
      <w:r w:rsidRPr="00BC61BB">
        <w:rPr>
          <w:rFonts w:ascii="Arial" w:eastAsia="Calibri" w:hAnsi="Arial" w:cs="Arial"/>
          <w:sz w:val="24"/>
          <w:szCs w:val="24"/>
          <w:highlight w:val="yellow"/>
        </w:rPr>
        <w:br/>
      </w:r>
      <w:r w:rsidR="008C6D47" w:rsidRPr="008C0E67">
        <w:rPr>
          <w:rFonts w:ascii="Arial" w:hAnsi="Arial" w:cs="Arial"/>
          <w:b/>
        </w:rPr>
        <w:t>About the American Music Awards</w:t>
      </w:r>
    </w:p>
    <w:p w14:paraId="455333F8" w14:textId="77777777" w:rsidR="008C6D47" w:rsidRDefault="008C6D47" w:rsidP="008C6D47">
      <w:pPr>
        <w:spacing w:after="0" w:line="240" w:lineRule="auto"/>
        <w:jc w:val="both"/>
        <w:rPr>
          <w:rFonts w:ascii="Arial" w:hAnsi="Arial" w:cs="Arial"/>
        </w:rPr>
      </w:pPr>
      <w:r w:rsidRPr="008C0E67">
        <w:rPr>
          <w:rFonts w:ascii="Arial" w:hAnsi="Arial" w:cs="Arial"/>
        </w:rPr>
        <w:t xml:space="preserve">The American Music Awards, the world’s biggest fan-voted award show, features performances from today’s hottest artists and presents fan-voted awards in the music genres of Pop/Rock, </w:t>
      </w:r>
      <w:r w:rsidRPr="008C0E67">
        <w:rPr>
          <w:rFonts w:ascii="Arial" w:hAnsi="Arial" w:cs="Arial"/>
        </w:rPr>
        <w:lastRenderedPageBreak/>
        <w:t xml:space="preserve">Alternative Rock, Country, Rap/Hip-Hop, Soul/R&amp;B, Adult Contemporary, Contemporary Inspirational, Latin, EDM and Soundtrack, and the categories of Artist of the Year, New Artist of the Year presented by T-Mobile, Collaboration of the Year presented by Xfinity, Tour of The Year and Video of the Year. The </w:t>
      </w:r>
      <w:r w:rsidRPr="008C6D47">
        <w:rPr>
          <w:rFonts w:ascii="Arial" w:hAnsi="Arial" w:cs="Arial"/>
        </w:rPr>
        <w:t xml:space="preserve">American Music Awards pays tribute to today’s most influential and iconic artists.  The show is produced by dick </w:t>
      </w:r>
      <w:proofErr w:type="spellStart"/>
      <w:r w:rsidRPr="008C6D47">
        <w:rPr>
          <w:rFonts w:ascii="Arial" w:hAnsi="Arial" w:cs="Arial"/>
        </w:rPr>
        <w:t>clark</w:t>
      </w:r>
      <w:proofErr w:type="spellEnd"/>
      <w:r w:rsidRPr="008C6D47">
        <w:rPr>
          <w:rFonts w:ascii="Arial" w:hAnsi="Arial" w:cs="Arial"/>
        </w:rPr>
        <w:t xml:space="preserve"> productions and is seen in more than 200 countries around the world. For more information, visit </w:t>
      </w:r>
      <w:hyperlink r:id="rId11" w:history="1">
        <w:r w:rsidRPr="008C6D47">
          <w:rPr>
            <w:rStyle w:val="Hyperlink"/>
            <w:rFonts w:ascii="Arial" w:hAnsi="Arial" w:cs="Arial"/>
          </w:rPr>
          <w:t>www.theamas.com</w:t>
        </w:r>
      </w:hyperlink>
      <w:r w:rsidRPr="008C6D47">
        <w:rPr>
          <w:rFonts w:ascii="Arial" w:hAnsi="Arial" w:cs="Arial"/>
        </w:rPr>
        <w:t>, </w:t>
      </w:r>
      <w:hyperlink r:id="rId12" w:history="1">
        <w:r w:rsidRPr="008C6D47">
          <w:rPr>
            <w:rStyle w:val="Hyperlink"/>
            <w:rFonts w:ascii="Arial" w:hAnsi="Arial" w:cs="Arial"/>
          </w:rPr>
          <w:t>www.dickclark.com</w:t>
        </w:r>
      </w:hyperlink>
      <w:r w:rsidRPr="008C6D47">
        <w:rPr>
          <w:rFonts w:ascii="Arial" w:hAnsi="Arial" w:cs="Arial"/>
        </w:rPr>
        <w:t> </w:t>
      </w:r>
      <w:r w:rsidRPr="007705A5">
        <w:rPr>
          <w:rFonts w:ascii="Arial" w:hAnsi="Arial" w:cs="Arial"/>
        </w:rPr>
        <w:t>or </w:t>
      </w:r>
      <w:hyperlink r:id="rId13" w:history="1">
        <w:r w:rsidRPr="007705A5">
          <w:rPr>
            <w:rStyle w:val="Hyperlink"/>
            <w:rFonts w:ascii="Arial" w:hAnsi="Arial" w:cs="Arial"/>
          </w:rPr>
          <w:t>abc.go.com/shows/american-music-awards</w:t>
        </w:r>
      </w:hyperlink>
      <w:r w:rsidRPr="008C6D47">
        <w:rPr>
          <w:rFonts w:ascii="Arial" w:hAnsi="Arial" w:cs="Arial"/>
        </w:rPr>
        <w:t>.</w:t>
      </w:r>
    </w:p>
    <w:p w14:paraId="23FD8803" w14:textId="77777777" w:rsidR="008C6D47" w:rsidRDefault="008C6D47" w:rsidP="008C6D47">
      <w:pPr>
        <w:spacing w:after="0" w:line="240" w:lineRule="auto"/>
        <w:jc w:val="both"/>
        <w:rPr>
          <w:rFonts w:ascii="Arial" w:hAnsi="Arial" w:cs="Arial"/>
        </w:rPr>
      </w:pPr>
    </w:p>
    <w:p w14:paraId="5057A98A" w14:textId="77777777" w:rsidR="00BC61BB" w:rsidRPr="00BC61BB" w:rsidRDefault="00BC61BB" w:rsidP="008C6D47">
      <w:pPr>
        <w:spacing w:after="0" w:line="240" w:lineRule="auto"/>
        <w:jc w:val="both"/>
        <w:rPr>
          <w:rFonts w:ascii="Arial" w:eastAsia="Calibri" w:hAnsi="Arial" w:cs="Arial"/>
        </w:rPr>
      </w:pPr>
      <w:r w:rsidRPr="00BC61BB">
        <w:rPr>
          <w:rFonts w:ascii="Arial" w:eastAsia="Calibri" w:hAnsi="Arial" w:cs="Arial"/>
          <w:b/>
        </w:rPr>
        <w:t xml:space="preserve">About dick </w:t>
      </w:r>
      <w:proofErr w:type="spellStart"/>
      <w:r w:rsidRPr="00BC61BB">
        <w:rPr>
          <w:rFonts w:ascii="Arial" w:eastAsia="Calibri" w:hAnsi="Arial" w:cs="Arial"/>
          <w:b/>
        </w:rPr>
        <w:t>clark</w:t>
      </w:r>
      <w:proofErr w:type="spellEnd"/>
      <w:r w:rsidRPr="00BC61BB">
        <w:rPr>
          <w:rFonts w:ascii="Arial" w:eastAsia="Calibri" w:hAnsi="Arial" w:cs="Arial"/>
          <w:b/>
        </w:rPr>
        <w:t xml:space="preserve"> productions</w:t>
      </w:r>
      <w:r w:rsidRPr="00BC61BB">
        <w:rPr>
          <w:rFonts w:ascii="Arial" w:eastAsia="Calibri" w:hAnsi="Arial" w:cs="Arial"/>
        </w:rPr>
        <w:t xml:space="preserve">  </w:t>
      </w:r>
    </w:p>
    <w:p w14:paraId="4E0FF3CA" w14:textId="77777777" w:rsidR="00AD00D4" w:rsidRPr="00423673" w:rsidRDefault="00AD00D4" w:rsidP="00AD00D4">
      <w:pPr>
        <w:jc w:val="both"/>
        <w:rPr>
          <w:rFonts w:ascii="Arial" w:hAnsi="Arial" w:cs="Arial"/>
        </w:rPr>
      </w:pPr>
      <w:r w:rsidRPr="00423673">
        <w:rPr>
          <w:rFonts w:ascii="Arial" w:hAnsi="Arial" w:cs="Arial"/>
        </w:rPr>
        <w:t xml:space="preserve">dick </w:t>
      </w:r>
      <w:proofErr w:type="spellStart"/>
      <w:r w:rsidRPr="00423673">
        <w:rPr>
          <w:rFonts w:ascii="Arial" w:hAnsi="Arial" w:cs="Arial"/>
        </w:rPr>
        <w:t>clark</w:t>
      </w:r>
      <w:proofErr w:type="spellEnd"/>
      <w:r w:rsidRPr="00423673">
        <w:rPr>
          <w:rFonts w:ascii="Arial" w:hAnsi="Arial" w:cs="Arial"/>
        </w:rPr>
        <w:t xml:space="preserve"> productions (</w:t>
      </w:r>
      <w:proofErr w:type="spellStart"/>
      <w:r w:rsidRPr="00423673">
        <w:rPr>
          <w:rFonts w:ascii="Arial" w:hAnsi="Arial" w:cs="Arial"/>
        </w:rPr>
        <w:t>dcp</w:t>
      </w:r>
      <w:proofErr w:type="spellEnd"/>
      <w:r w:rsidRPr="00423673">
        <w:rPr>
          <w:rFonts w:ascii="Arial" w:hAnsi="Arial" w:cs="Arial"/>
        </w:rPr>
        <w:t xml:space="preserve">) is the world's largest producer and proprietor of televised live event entertainment programming with the "Academy of Country Music Awards," "American Music Awards," "Billboard Music Awards," "Dick Clark's New Year's </w:t>
      </w:r>
      <w:proofErr w:type="spellStart"/>
      <w:r w:rsidRPr="00423673">
        <w:rPr>
          <w:rFonts w:ascii="Arial" w:hAnsi="Arial" w:cs="Arial"/>
        </w:rPr>
        <w:t>Rockin</w:t>
      </w:r>
      <w:proofErr w:type="spellEnd"/>
      <w:r w:rsidRPr="00423673">
        <w:rPr>
          <w:rFonts w:ascii="Arial" w:hAnsi="Arial" w:cs="Arial"/>
        </w:rPr>
        <w:t>' Eve with Ryan Seacrest," "Golden Globe Awards," “Miss America,” “Hollywood Film Awards” and the “</w:t>
      </w:r>
      <w:proofErr w:type="spellStart"/>
      <w:r w:rsidRPr="00423673">
        <w:rPr>
          <w:rFonts w:ascii="Arial" w:hAnsi="Arial" w:cs="Arial"/>
        </w:rPr>
        <w:t>Streamy</w:t>
      </w:r>
      <w:proofErr w:type="spellEnd"/>
      <w:r w:rsidRPr="00423673">
        <w:rPr>
          <w:rFonts w:ascii="Arial" w:hAnsi="Arial" w:cs="Arial"/>
        </w:rPr>
        <w:t xml:space="preserve"> Awards.” Weekly television programming includes "So You Think You Can Dance" from 19 Entertainment and </w:t>
      </w:r>
      <w:proofErr w:type="spellStart"/>
      <w:r w:rsidRPr="00423673">
        <w:rPr>
          <w:rFonts w:ascii="Arial" w:hAnsi="Arial" w:cs="Arial"/>
        </w:rPr>
        <w:t>dcp</w:t>
      </w:r>
      <w:proofErr w:type="spellEnd"/>
      <w:r w:rsidRPr="00423673">
        <w:rPr>
          <w:rFonts w:ascii="Arial" w:hAnsi="Arial" w:cs="Arial"/>
        </w:rPr>
        <w:t xml:space="preserve">. </w:t>
      </w:r>
      <w:proofErr w:type="spellStart"/>
      <w:r w:rsidRPr="00423673">
        <w:rPr>
          <w:rFonts w:ascii="Arial" w:hAnsi="Arial" w:cs="Arial"/>
        </w:rPr>
        <w:t>dcp</w:t>
      </w:r>
      <w:proofErr w:type="spellEnd"/>
      <w:r w:rsidRPr="00423673">
        <w:rPr>
          <w:rFonts w:ascii="Arial" w:hAnsi="Arial" w:cs="Arial"/>
        </w:rPr>
        <w:t xml:space="preserve"> also owns one of the world's most unique and extensive entertainment archive libraries with more than 55 years of award-winning shows, historic programs, specials, performances and legendary programming. For additional information, visit </w:t>
      </w:r>
      <w:hyperlink r:id="rId14" w:history="1">
        <w:r w:rsidRPr="00423673">
          <w:rPr>
            <w:rStyle w:val="Hyperlink"/>
            <w:rFonts w:ascii="Arial" w:hAnsi="Arial" w:cs="Arial"/>
          </w:rPr>
          <w:t>www.dickclark.com</w:t>
        </w:r>
      </w:hyperlink>
      <w:r w:rsidRPr="00423673">
        <w:rPr>
          <w:rFonts w:ascii="Arial" w:hAnsi="Arial" w:cs="Arial"/>
        </w:rPr>
        <w:t xml:space="preserve">.  </w:t>
      </w:r>
    </w:p>
    <w:p w14:paraId="5508725C" w14:textId="77777777" w:rsidR="00BC61BB" w:rsidRPr="00BC61BB" w:rsidRDefault="00BC61BB" w:rsidP="00BC61BB">
      <w:pPr>
        <w:autoSpaceDE w:val="0"/>
        <w:autoSpaceDN w:val="0"/>
        <w:spacing w:after="0" w:line="240" w:lineRule="auto"/>
        <w:jc w:val="both"/>
        <w:rPr>
          <w:rFonts w:ascii="Arial" w:eastAsia="Calibri" w:hAnsi="Arial" w:cs="Arial"/>
        </w:rPr>
      </w:pPr>
    </w:p>
    <w:p w14:paraId="4018156E" w14:textId="77777777" w:rsidR="00BC61BB" w:rsidRPr="00BC61BB" w:rsidRDefault="00BC61BB" w:rsidP="00BC61BB">
      <w:pPr>
        <w:spacing w:after="0" w:line="240" w:lineRule="auto"/>
        <w:jc w:val="center"/>
        <w:rPr>
          <w:rFonts w:ascii="Arial" w:eastAsia="Calibri" w:hAnsi="Arial" w:cs="Arial"/>
        </w:rPr>
      </w:pPr>
      <w:r w:rsidRPr="00BC61BB">
        <w:rPr>
          <w:rFonts w:ascii="Arial" w:eastAsia="Calibri" w:hAnsi="Arial" w:cs="Arial"/>
        </w:rPr>
        <w:t>*   *   *</w:t>
      </w:r>
    </w:p>
    <w:p w14:paraId="76FAE6EA" w14:textId="77777777" w:rsidR="00BC61BB" w:rsidRPr="00E52653" w:rsidRDefault="00BC61BB" w:rsidP="00BC61BB">
      <w:pPr>
        <w:spacing w:after="0" w:line="240" w:lineRule="auto"/>
        <w:jc w:val="both"/>
        <w:rPr>
          <w:rFonts w:ascii="Arial" w:eastAsia="Calibri" w:hAnsi="Arial" w:cs="Arial"/>
        </w:rPr>
      </w:pPr>
      <w:r w:rsidRPr="00E52653">
        <w:rPr>
          <w:rFonts w:ascii="Arial" w:eastAsia="Calibri" w:hAnsi="Arial" w:cs="Arial"/>
          <w:b/>
        </w:rPr>
        <w:t>Press Contacts:</w:t>
      </w:r>
    </w:p>
    <w:p w14:paraId="12798391" w14:textId="77777777" w:rsidR="00BC61BB" w:rsidRPr="00E52653" w:rsidRDefault="00BC61BB" w:rsidP="00BC61BB">
      <w:pPr>
        <w:spacing w:after="0" w:line="240" w:lineRule="auto"/>
        <w:jc w:val="both"/>
        <w:rPr>
          <w:rFonts w:ascii="Arial" w:eastAsia="Calibri" w:hAnsi="Arial" w:cs="Arial"/>
          <w:b/>
        </w:rPr>
      </w:pPr>
      <w:r w:rsidRPr="00E52653">
        <w:rPr>
          <w:rFonts w:ascii="Arial" w:eastAsia="Calibri" w:hAnsi="Arial" w:cs="Arial"/>
          <w:b/>
        </w:rPr>
        <w:t xml:space="preserve">dick </w:t>
      </w:r>
      <w:proofErr w:type="spellStart"/>
      <w:r w:rsidRPr="00E52653">
        <w:rPr>
          <w:rFonts w:ascii="Arial" w:eastAsia="Calibri" w:hAnsi="Arial" w:cs="Arial"/>
          <w:b/>
        </w:rPr>
        <w:t>clark</w:t>
      </w:r>
      <w:proofErr w:type="spellEnd"/>
      <w:r w:rsidRPr="00E52653">
        <w:rPr>
          <w:rFonts w:ascii="Arial" w:eastAsia="Calibri" w:hAnsi="Arial" w:cs="Arial"/>
          <w:b/>
        </w:rPr>
        <w:t xml:space="preserve"> productions:</w:t>
      </w:r>
    </w:p>
    <w:p w14:paraId="5AB8FC29" w14:textId="77777777" w:rsidR="00AD00D4" w:rsidRPr="00E52653" w:rsidRDefault="00AD00D4" w:rsidP="00E52653">
      <w:pPr>
        <w:spacing w:after="0"/>
        <w:jc w:val="both"/>
        <w:rPr>
          <w:rFonts w:ascii="Arial" w:hAnsi="Arial" w:cs="Arial"/>
        </w:rPr>
      </w:pPr>
      <w:r w:rsidRPr="00E52653">
        <w:rPr>
          <w:rFonts w:ascii="Arial" w:hAnsi="Arial" w:cs="Arial"/>
        </w:rPr>
        <w:t>Kelly Striewski</w:t>
      </w:r>
      <w:r w:rsidRPr="00E52653">
        <w:rPr>
          <w:rFonts w:ascii="Arial" w:hAnsi="Arial" w:cs="Arial"/>
        </w:rPr>
        <w:tab/>
      </w:r>
      <w:r w:rsidRPr="00E52653">
        <w:rPr>
          <w:rFonts w:ascii="Arial" w:hAnsi="Arial" w:cs="Arial"/>
        </w:rPr>
        <w:tab/>
        <w:t>310-255-4602</w:t>
      </w:r>
      <w:r w:rsidRPr="00E52653">
        <w:rPr>
          <w:rFonts w:ascii="Arial" w:hAnsi="Arial" w:cs="Arial"/>
        </w:rPr>
        <w:tab/>
      </w:r>
      <w:r w:rsidRPr="00E52653">
        <w:rPr>
          <w:rFonts w:ascii="Arial" w:hAnsi="Arial" w:cs="Arial"/>
        </w:rPr>
        <w:tab/>
      </w:r>
      <w:hyperlink r:id="rId15" w:history="1">
        <w:r w:rsidRPr="00E52653">
          <w:rPr>
            <w:rStyle w:val="Hyperlink"/>
            <w:rFonts w:ascii="Arial" w:hAnsi="Arial" w:cs="Arial"/>
          </w:rPr>
          <w:t>KStriewski@dickclark.com</w:t>
        </w:r>
      </w:hyperlink>
      <w:r w:rsidRPr="00E52653">
        <w:rPr>
          <w:rFonts w:ascii="Arial" w:hAnsi="Arial" w:cs="Arial"/>
        </w:rPr>
        <w:t xml:space="preserve"> </w:t>
      </w:r>
    </w:p>
    <w:p w14:paraId="05AE8A5D" w14:textId="77777777" w:rsidR="00BC61BB" w:rsidRPr="00E52653" w:rsidRDefault="00BC61BB" w:rsidP="00E52653">
      <w:pPr>
        <w:spacing w:after="0" w:line="240" w:lineRule="auto"/>
        <w:jc w:val="both"/>
        <w:rPr>
          <w:rFonts w:ascii="Arial" w:eastAsia="Calibri" w:hAnsi="Arial" w:cs="Arial"/>
          <w:bCs/>
        </w:rPr>
      </w:pPr>
      <w:r w:rsidRPr="00E52653">
        <w:rPr>
          <w:rFonts w:ascii="Arial" w:eastAsia="Calibri" w:hAnsi="Arial" w:cs="Arial"/>
          <w:bCs/>
        </w:rPr>
        <w:t xml:space="preserve">Gina Sorial </w:t>
      </w:r>
      <w:r w:rsidRPr="00E52653">
        <w:rPr>
          <w:rFonts w:ascii="Arial" w:eastAsia="Calibri" w:hAnsi="Arial" w:cs="Arial"/>
          <w:bCs/>
        </w:rPr>
        <w:tab/>
      </w:r>
      <w:r w:rsidRPr="00E52653">
        <w:rPr>
          <w:rFonts w:ascii="Arial" w:eastAsia="Calibri" w:hAnsi="Arial" w:cs="Arial"/>
          <w:bCs/>
        </w:rPr>
        <w:tab/>
        <w:t>310-255-0308</w:t>
      </w:r>
      <w:r w:rsidRPr="00E52653">
        <w:rPr>
          <w:rFonts w:ascii="Arial" w:eastAsia="Calibri" w:hAnsi="Arial" w:cs="Arial"/>
          <w:bCs/>
        </w:rPr>
        <w:tab/>
      </w:r>
      <w:r w:rsidRPr="00E52653">
        <w:rPr>
          <w:rFonts w:ascii="Arial" w:eastAsia="Calibri" w:hAnsi="Arial" w:cs="Arial"/>
          <w:bCs/>
        </w:rPr>
        <w:tab/>
      </w:r>
      <w:hyperlink r:id="rId16" w:history="1">
        <w:r w:rsidRPr="00E52653">
          <w:rPr>
            <w:rFonts w:ascii="Arial" w:eastAsia="Calibri" w:hAnsi="Arial" w:cs="Arial"/>
            <w:bCs/>
            <w:color w:val="0000FF"/>
            <w:u w:val="single"/>
          </w:rPr>
          <w:t>gsorial@dickclark.com</w:t>
        </w:r>
      </w:hyperlink>
      <w:r w:rsidRPr="00E52653">
        <w:rPr>
          <w:rFonts w:ascii="Arial" w:eastAsia="Calibri" w:hAnsi="Arial" w:cs="Arial"/>
          <w:bCs/>
        </w:rPr>
        <w:t xml:space="preserve"> </w:t>
      </w:r>
    </w:p>
    <w:p w14:paraId="13FEC09E" w14:textId="77777777" w:rsidR="00BC61BB" w:rsidRPr="00E52653" w:rsidRDefault="00BC61BB" w:rsidP="00BC61BB">
      <w:pPr>
        <w:spacing w:after="0" w:line="240" w:lineRule="auto"/>
        <w:jc w:val="both"/>
        <w:rPr>
          <w:rFonts w:ascii="Arial" w:eastAsia="Calibri" w:hAnsi="Arial" w:cs="Arial"/>
          <w:bCs/>
        </w:rPr>
      </w:pPr>
    </w:p>
    <w:p w14:paraId="2F303508" w14:textId="77777777" w:rsidR="00BC61BB" w:rsidRPr="00E52653" w:rsidRDefault="00BC61BB" w:rsidP="00BC61BB">
      <w:pPr>
        <w:spacing w:after="0" w:line="240" w:lineRule="auto"/>
        <w:jc w:val="both"/>
        <w:rPr>
          <w:rFonts w:ascii="Arial" w:eastAsia="Calibri" w:hAnsi="Arial" w:cs="Arial"/>
          <w:b/>
          <w:bCs/>
        </w:rPr>
      </w:pPr>
      <w:r w:rsidRPr="00E52653">
        <w:rPr>
          <w:rFonts w:ascii="Arial" w:eastAsia="Calibri" w:hAnsi="Arial" w:cs="Arial"/>
          <w:b/>
          <w:bCs/>
        </w:rPr>
        <w:t>Slate PR:</w:t>
      </w:r>
    </w:p>
    <w:p w14:paraId="676F4042" w14:textId="77777777" w:rsidR="00BC61BB" w:rsidRPr="00E52653" w:rsidRDefault="00BC61BB" w:rsidP="00BC61BB">
      <w:pPr>
        <w:spacing w:after="0" w:line="240" w:lineRule="auto"/>
        <w:jc w:val="both"/>
        <w:rPr>
          <w:rFonts w:ascii="Arial" w:eastAsia="Calibri" w:hAnsi="Arial" w:cs="Arial"/>
          <w:bCs/>
        </w:rPr>
      </w:pPr>
      <w:r w:rsidRPr="00E52653">
        <w:rPr>
          <w:rFonts w:ascii="Arial" w:eastAsia="Calibri" w:hAnsi="Arial" w:cs="Arial"/>
          <w:bCs/>
        </w:rPr>
        <w:t>Andy Gelb</w:t>
      </w:r>
      <w:r w:rsidRPr="00E52653">
        <w:rPr>
          <w:rFonts w:ascii="Arial" w:eastAsia="Calibri" w:hAnsi="Arial" w:cs="Arial"/>
          <w:bCs/>
        </w:rPr>
        <w:tab/>
      </w:r>
      <w:r w:rsidRPr="00E52653">
        <w:rPr>
          <w:rFonts w:ascii="Arial" w:eastAsia="Calibri" w:hAnsi="Arial" w:cs="Arial"/>
          <w:bCs/>
        </w:rPr>
        <w:tab/>
        <w:t>310-461-0111</w:t>
      </w:r>
      <w:r w:rsidRPr="00E52653">
        <w:rPr>
          <w:rFonts w:ascii="Arial" w:eastAsia="Calibri" w:hAnsi="Arial" w:cs="Arial"/>
          <w:bCs/>
        </w:rPr>
        <w:tab/>
      </w:r>
      <w:r w:rsidRPr="00E52653">
        <w:rPr>
          <w:rFonts w:ascii="Arial" w:eastAsia="Calibri" w:hAnsi="Arial" w:cs="Arial"/>
          <w:bCs/>
        </w:rPr>
        <w:tab/>
      </w:r>
      <w:hyperlink r:id="rId17" w:history="1">
        <w:r w:rsidRPr="00E52653">
          <w:rPr>
            <w:rFonts w:ascii="Arial" w:eastAsia="Calibri" w:hAnsi="Arial" w:cs="Arial"/>
            <w:bCs/>
            <w:color w:val="0000FF"/>
            <w:u w:val="single"/>
          </w:rPr>
          <w:t>andy@slate-pr.com</w:t>
        </w:r>
      </w:hyperlink>
      <w:r w:rsidRPr="00E52653">
        <w:rPr>
          <w:rFonts w:ascii="Arial" w:eastAsia="Calibri" w:hAnsi="Arial" w:cs="Arial"/>
          <w:bCs/>
        </w:rPr>
        <w:t xml:space="preserve"> </w:t>
      </w:r>
    </w:p>
    <w:p w14:paraId="32010157" w14:textId="77777777" w:rsidR="00BC61BB" w:rsidRPr="00E52653" w:rsidRDefault="00D57549" w:rsidP="00BC61BB">
      <w:pPr>
        <w:spacing w:after="0" w:line="240" w:lineRule="auto"/>
        <w:jc w:val="both"/>
        <w:rPr>
          <w:rFonts w:ascii="Arial" w:eastAsia="Calibri" w:hAnsi="Arial" w:cs="Arial"/>
          <w:bCs/>
        </w:rPr>
      </w:pPr>
      <w:r w:rsidRPr="00E52653">
        <w:rPr>
          <w:rFonts w:ascii="Arial" w:eastAsia="Calibri" w:hAnsi="Arial" w:cs="Arial"/>
          <w:bCs/>
        </w:rPr>
        <w:t>Rachael Trager</w:t>
      </w:r>
      <w:r w:rsidR="00BC61BB" w:rsidRPr="00E52653">
        <w:rPr>
          <w:rFonts w:ascii="Arial" w:eastAsia="Calibri" w:hAnsi="Arial" w:cs="Arial"/>
          <w:bCs/>
        </w:rPr>
        <w:tab/>
      </w:r>
      <w:r w:rsidRPr="00E52653">
        <w:rPr>
          <w:rFonts w:ascii="Arial" w:hAnsi="Arial" w:cs="Arial"/>
          <w:bCs/>
        </w:rPr>
        <w:t>212-235-6817</w:t>
      </w:r>
      <w:r w:rsidR="00BC61BB" w:rsidRPr="00E52653">
        <w:rPr>
          <w:rFonts w:ascii="Arial" w:eastAsia="Calibri" w:hAnsi="Arial" w:cs="Arial"/>
          <w:bCs/>
        </w:rPr>
        <w:tab/>
      </w:r>
      <w:r w:rsidR="00BC61BB" w:rsidRPr="00E52653">
        <w:rPr>
          <w:rFonts w:ascii="Arial" w:eastAsia="Calibri" w:hAnsi="Arial" w:cs="Arial"/>
          <w:bCs/>
        </w:rPr>
        <w:tab/>
      </w:r>
      <w:hyperlink r:id="rId18" w:history="1">
        <w:r w:rsidRPr="00E52653">
          <w:rPr>
            <w:rStyle w:val="Hyperlink"/>
            <w:rFonts w:ascii="Arial" w:eastAsia="Calibri" w:hAnsi="Arial" w:cs="Arial"/>
            <w:bCs/>
          </w:rPr>
          <w:t>rachael@slate-pr.com</w:t>
        </w:r>
      </w:hyperlink>
      <w:r w:rsidR="00BC61BB" w:rsidRPr="00E52653">
        <w:rPr>
          <w:rFonts w:ascii="Arial" w:eastAsia="Calibri" w:hAnsi="Arial" w:cs="Arial"/>
        </w:rPr>
        <w:t xml:space="preserve"> </w:t>
      </w:r>
      <w:r w:rsidR="00BC61BB" w:rsidRPr="00E52653">
        <w:rPr>
          <w:rFonts w:ascii="Arial" w:eastAsia="Calibri" w:hAnsi="Arial" w:cs="Arial"/>
          <w:bCs/>
        </w:rPr>
        <w:t xml:space="preserve"> </w:t>
      </w:r>
    </w:p>
    <w:p w14:paraId="6B9D2684" w14:textId="77777777" w:rsidR="00BC61BB" w:rsidRPr="00E52653" w:rsidRDefault="00BC61BB" w:rsidP="00BC61BB">
      <w:pPr>
        <w:spacing w:after="0" w:line="240" w:lineRule="auto"/>
        <w:jc w:val="both"/>
        <w:rPr>
          <w:rFonts w:ascii="Arial" w:eastAsia="Calibri" w:hAnsi="Arial" w:cs="Arial"/>
          <w:bCs/>
        </w:rPr>
      </w:pPr>
      <w:r w:rsidRPr="00E52653">
        <w:rPr>
          <w:rFonts w:ascii="Arial" w:eastAsia="Calibri" w:hAnsi="Arial" w:cs="Arial"/>
          <w:bCs/>
        </w:rPr>
        <w:t xml:space="preserve"> </w:t>
      </w:r>
    </w:p>
    <w:p w14:paraId="06DB93D6" w14:textId="77777777" w:rsidR="00BC61BB" w:rsidRPr="00DB5995" w:rsidRDefault="00BC61BB" w:rsidP="00BC61BB">
      <w:pPr>
        <w:spacing w:after="0" w:line="240" w:lineRule="auto"/>
        <w:jc w:val="both"/>
        <w:rPr>
          <w:rFonts w:ascii="Arial" w:eastAsia="Calibri" w:hAnsi="Arial" w:cs="Arial"/>
          <w:b/>
        </w:rPr>
      </w:pPr>
      <w:r w:rsidRPr="00DB5995">
        <w:rPr>
          <w:rFonts w:ascii="Arial" w:eastAsia="Calibri" w:hAnsi="Arial" w:cs="Arial"/>
          <w:b/>
        </w:rPr>
        <w:t>ABC Media Relations:</w:t>
      </w:r>
    </w:p>
    <w:p w14:paraId="4B6A27AB" w14:textId="77777777" w:rsidR="00AD00D4" w:rsidRPr="00DB5995" w:rsidRDefault="00AD00D4" w:rsidP="00E52653">
      <w:pPr>
        <w:spacing w:after="0"/>
        <w:jc w:val="both"/>
        <w:rPr>
          <w:rFonts w:ascii="Arial" w:hAnsi="Arial" w:cs="Arial"/>
          <w:lang w:val="es-ES"/>
        </w:rPr>
      </w:pPr>
      <w:r w:rsidRPr="00DB5995">
        <w:rPr>
          <w:rFonts w:ascii="Arial" w:hAnsi="Arial" w:cs="Arial"/>
          <w:lang w:val="es-ES"/>
        </w:rPr>
        <w:t>Nicole Gonzales</w:t>
      </w:r>
      <w:r w:rsidRPr="00DB5995">
        <w:rPr>
          <w:rFonts w:ascii="Arial" w:hAnsi="Arial" w:cs="Arial"/>
          <w:lang w:val="es-ES"/>
        </w:rPr>
        <w:tab/>
        <w:t>818-460-7421</w:t>
      </w:r>
      <w:r w:rsidRPr="00DB5995">
        <w:rPr>
          <w:rFonts w:ascii="Arial" w:hAnsi="Arial" w:cs="Arial"/>
          <w:lang w:val="es-ES"/>
        </w:rPr>
        <w:tab/>
      </w:r>
      <w:r w:rsidRPr="00DB5995">
        <w:rPr>
          <w:rFonts w:ascii="Arial" w:hAnsi="Arial" w:cs="Arial"/>
          <w:lang w:val="es-ES"/>
        </w:rPr>
        <w:tab/>
      </w:r>
      <w:hyperlink r:id="rId19" w:history="1">
        <w:r w:rsidRPr="00DB5995">
          <w:rPr>
            <w:rStyle w:val="Hyperlink"/>
            <w:rFonts w:ascii="Arial" w:hAnsi="Arial" w:cs="Arial"/>
            <w:lang w:val="es-ES"/>
          </w:rPr>
          <w:t>Nicole.J.Gonzales@abc.com</w:t>
        </w:r>
      </w:hyperlink>
      <w:r w:rsidRPr="00DB5995">
        <w:rPr>
          <w:rFonts w:ascii="Arial" w:hAnsi="Arial" w:cs="Arial"/>
          <w:lang w:val="es-ES"/>
        </w:rPr>
        <w:t xml:space="preserve"> </w:t>
      </w:r>
    </w:p>
    <w:p w14:paraId="42EDCCE3" w14:textId="79DC5FAC" w:rsidR="00DB5995" w:rsidRPr="00DB5995" w:rsidRDefault="00DB5995" w:rsidP="00DB5995">
      <w:pPr>
        <w:pStyle w:val="PlainText"/>
        <w:rPr>
          <w:rFonts w:ascii="Arial" w:hAnsi="Arial" w:cs="Arial"/>
          <w:szCs w:val="22"/>
        </w:rPr>
      </w:pPr>
      <w:r w:rsidRPr="00DB5995">
        <w:rPr>
          <w:rFonts w:ascii="Arial" w:hAnsi="Arial" w:cs="Arial"/>
          <w:szCs w:val="22"/>
        </w:rPr>
        <w:t xml:space="preserve">Nate Reeves </w:t>
      </w:r>
      <w:r w:rsidRPr="00DB5995">
        <w:rPr>
          <w:rFonts w:ascii="Arial" w:hAnsi="Arial" w:cs="Arial"/>
          <w:szCs w:val="22"/>
        </w:rPr>
        <w:tab/>
      </w:r>
      <w:r w:rsidRPr="00DB5995">
        <w:rPr>
          <w:rFonts w:ascii="Arial" w:hAnsi="Arial" w:cs="Arial"/>
          <w:szCs w:val="22"/>
        </w:rPr>
        <w:tab/>
      </w:r>
      <w:r w:rsidRPr="00DB5995">
        <w:rPr>
          <w:rFonts w:ascii="Arial" w:hAnsi="Arial" w:cs="Arial"/>
          <w:szCs w:val="22"/>
        </w:rPr>
        <w:t xml:space="preserve">818-460-6422 </w:t>
      </w:r>
      <w:r w:rsidRPr="00DB5995">
        <w:rPr>
          <w:rFonts w:ascii="Arial" w:hAnsi="Arial" w:cs="Arial"/>
          <w:szCs w:val="22"/>
        </w:rPr>
        <w:tab/>
      </w:r>
      <w:r w:rsidRPr="00DB5995">
        <w:rPr>
          <w:rFonts w:ascii="Arial" w:hAnsi="Arial" w:cs="Arial"/>
          <w:szCs w:val="22"/>
        </w:rPr>
        <w:tab/>
      </w:r>
      <w:hyperlink r:id="rId20" w:history="1">
        <w:r w:rsidRPr="00DB5995">
          <w:rPr>
            <w:rStyle w:val="Hyperlink"/>
            <w:rFonts w:ascii="Arial" w:hAnsi="Arial" w:cs="Arial"/>
            <w:szCs w:val="22"/>
          </w:rPr>
          <w:t>Nate.Reeves@abc.com</w:t>
        </w:r>
      </w:hyperlink>
    </w:p>
    <w:p w14:paraId="4280B419" w14:textId="77777777" w:rsidR="00BC61BB" w:rsidRPr="007705A5" w:rsidRDefault="00BC61BB" w:rsidP="00BC61BB">
      <w:pPr>
        <w:spacing w:after="0" w:line="240" w:lineRule="auto"/>
        <w:jc w:val="both"/>
        <w:rPr>
          <w:rFonts w:ascii="Arial" w:eastAsia="Calibri" w:hAnsi="Arial" w:cs="Arial"/>
          <w:b/>
          <w:bCs/>
          <w:lang w:val="es-ES"/>
        </w:rPr>
      </w:pPr>
    </w:p>
    <w:p w14:paraId="5E89E8EA" w14:textId="77777777" w:rsidR="00BC61BB" w:rsidRPr="00E52653" w:rsidRDefault="00BC61BB" w:rsidP="00BC61BB">
      <w:pPr>
        <w:spacing w:after="0" w:line="240" w:lineRule="auto"/>
        <w:jc w:val="both"/>
        <w:rPr>
          <w:rFonts w:ascii="Arial" w:eastAsia="Calibri" w:hAnsi="Arial" w:cs="Arial"/>
          <w:b/>
          <w:bCs/>
        </w:rPr>
      </w:pPr>
      <w:r w:rsidRPr="00E52653">
        <w:rPr>
          <w:rFonts w:ascii="Arial" w:eastAsia="Calibri" w:hAnsi="Arial" w:cs="Arial"/>
          <w:b/>
          <w:bCs/>
        </w:rPr>
        <w:t>Latin Press Inquiries:</w:t>
      </w:r>
    </w:p>
    <w:p w14:paraId="6BB93DEF" w14:textId="77777777" w:rsidR="00BC61BB" w:rsidRPr="00E52653" w:rsidRDefault="00BC61BB" w:rsidP="00BC61BB">
      <w:pPr>
        <w:spacing w:after="0" w:line="240" w:lineRule="auto"/>
        <w:jc w:val="both"/>
        <w:rPr>
          <w:rFonts w:ascii="Arial" w:eastAsia="Calibri" w:hAnsi="Arial" w:cs="Arial"/>
          <w:bCs/>
        </w:rPr>
      </w:pPr>
      <w:r w:rsidRPr="00E52653">
        <w:rPr>
          <w:rFonts w:ascii="Arial" w:eastAsia="Calibri" w:hAnsi="Arial" w:cs="Arial"/>
          <w:bCs/>
        </w:rPr>
        <w:t>Diana Baron</w:t>
      </w:r>
      <w:r w:rsidRPr="00E52653">
        <w:rPr>
          <w:rFonts w:ascii="Arial" w:eastAsia="Calibri" w:hAnsi="Arial" w:cs="Arial"/>
          <w:bCs/>
        </w:rPr>
        <w:tab/>
      </w:r>
      <w:r w:rsidRPr="00E52653">
        <w:rPr>
          <w:rFonts w:ascii="Arial" w:eastAsia="Calibri" w:hAnsi="Arial" w:cs="Arial"/>
          <w:bCs/>
        </w:rPr>
        <w:tab/>
        <w:t>310-315-5444</w:t>
      </w:r>
      <w:r w:rsidRPr="00E52653">
        <w:rPr>
          <w:rFonts w:ascii="Arial" w:eastAsia="Calibri" w:hAnsi="Arial" w:cs="Arial"/>
          <w:bCs/>
        </w:rPr>
        <w:tab/>
      </w:r>
      <w:r w:rsidRPr="00E52653">
        <w:rPr>
          <w:rFonts w:ascii="Arial" w:eastAsia="Calibri" w:hAnsi="Arial" w:cs="Arial"/>
          <w:bCs/>
        </w:rPr>
        <w:tab/>
      </w:r>
      <w:hyperlink r:id="rId21" w:history="1">
        <w:r w:rsidRPr="00E52653">
          <w:rPr>
            <w:rFonts w:ascii="Arial" w:eastAsia="Calibri" w:hAnsi="Arial" w:cs="Arial"/>
            <w:bCs/>
            <w:color w:val="0000FF"/>
            <w:u w:val="single"/>
          </w:rPr>
          <w:t>diana@dbaronmedia.com</w:t>
        </w:r>
      </w:hyperlink>
      <w:r w:rsidRPr="00E52653">
        <w:rPr>
          <w:rFonts w:ascii="Arial" w:eastAsia="Calibri" w:hAnsi="Arial" w:cs="Arial"/>
          <w:bCs/>
        </w:rPr>
        <w:t xml:space="preserve"> </w:t>
      </w:r>
    </w:p>
    <w:p w14:paraId="3C89ED5D" w14:textId="77777777" w:rsidR="00B242BE" w:rsidRDefault="00B242BE">
      <w:bookmarkStart w:id="0" w:name="_GoBack"/>
      <w:bookmarkEnd w:id="0"/>
    </w:p>
    <w:sectPr w:rsidR="00B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BB"/>
    <w:rsid w:val="00121E45"/>
    <w:rsid w:val="002149D1"/>
    <w:rsid w:val="003B744F"/>
    <w:rsid w:val="00703EDB"/>
    <w:rsid w:val="007705A5"/>
    <w:rsid w:val="007C522F"/>
    <w:rsid w:val="008C6D47"/>
    <w:rsid w:val="00AD00D4"/>
    <w:rsid w:val="00B242BE"/>
    <w:rsid w:val="00B8016F"/>
    <w:rsid w:val="00B93201"/>
    <w:rsid w:val="00BC61BB"/>
    <w:rsid w:val="00BD4CAF"/>
    <w:rsid w:val="00BE068D"/>
    <w:rsid w:val="00C47152"/>
    <w:rsid w:val="00CF659D"/>
    <w:rsid w:val="00D57549"/>
    <w:rsid w:val="00DB5995"/>
    <w:rsid w:val="00E52653"/>
    <w:rsid w:val="00E671ED"/>
    <w:rsid w:val="00EB1FE0"/>
    <w:rsid w:val="00F7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B276"/>
  <w15:chartTrackingRefBased/>
  <w15:docId w15:val="{50669CAB-6E50-47CB-B0E1-E847EE0C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3ED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57549"/>
    <w:rPr>
      <w:color w:val="0563C1" w:themeColor="hyperlink"/>
      <w:u w:val="single"/>
    </w:rPr>
  </w:style>
  <w:style w:type="paragraph" w:styleId="BalloonText">
    <w:name w:val="Balloon Text"/>
    <w:basedOn w:val="Normal"/>
    <w:link w:val="BalloonTextChar"/>
    <w:uiPriority w:val="99"/>
    <w:semiHidden/>
    <w:unhideWhenUsed/>
    <w:rsid w:val="00E52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53"/>
    <w:rPr>
      <w:rFonts w:ascii="Segoe UI" w:hAnsi="Segoe UI" w:cs="Segoe UI"/>
      <w:sz w:val="18"/>
      <w:szCs w:val="18"/>
    </w:rPr>
  </w:style>
  <w:style w:type="paragraph" w:styleId="ListParagraph">
    <w:name w:val="List Paragraph"/>
    <w:basedOn w:val="Normal"/>
    <w:uiPriority w:val="34"/>
    <w:qFormat/>
    <w:rsid w:val="008C6D47"/>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DB599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B599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MAs" TargetMode="External"/><Relationship Id="rId13" Type="http://schemas.openxmlformats.org/officeDocument/2006/relationships/hyperlink" Target="http://abc.go.com/shows/american-music-awards" TargetMode="External"/><Relationship Id="rId18" Type="http://schemas.openxmlformats.org/officeDocument/2006/relationships/hyperlink" Target="mailto:rachael@slate-pr.com" TargetMode="External"/><Relationship Id="rId3" Type="http://schemas.openxmlformats.org/officeDocument/2006/relationships/settings" Target="settings.xml"/><Relationship Id="rId21" Type="http://schemas.openxmlformats.org/officeDocument/2006/relationships/hyperlink" Target="mailto:diana@dbaronmedia.com" TargetMode="External"/><Relationship Id="rId7" Type="http://schemas.openxmlformats.org/officeDocument/2006/relationships/hyperlink" Target="https://twitter.com/AMAs" TargetMode="External"/><Relationship Id="rId12" Type="http://schemas.openxmlformats.org/officeDocument/2006/relationships/hyperlink" Target="http://www.dickclark.com/" TargetMode="External"/><Relationship Id="rId17" Type="http://schemas.openxmlformats.org/officeDocument/2006/relationships/hyperlink" Target="mailto:andy@slate-pr.com" TargetMode="External"/><Relationship Id="rId2" Type="http://schemas.openxmlformats.org/officeDocument/2006/relationships/styles" Target="styles.xml"/><Relationship Id="rId16" Type="http://schemas.openxmlformats.org/officeDocument/2006/relationships/hyperlink" Target="mailto:gsorial@dickclark.com" TargetMode="External"/><Relationship Id="rId20" Type="http://schemas.openxmlformats.org/officeDocument/2006/relationships/hyperlink" Target="mailto:Nate.Reeves@abc.com" TargetMode="External"/><Relationship Id="rId1" Type="http://schemas.openxmlformats.org/officeDocument/2006/relationships/numbering" Target="numbering.xml"/><Relationship Id="rId6" Type="http://schemas.openxmlformats.org/officeDocument/2006/relationships/hyperlink" Target="https://facebook.com/AMAs" TargetMode="External"/><Relationship Id="rId11" Type="http://schemas.openxmlformats.org/officeDocument/2006/relationships/hyperlink" Target="http://www.theamas.com/" TargetMode="External"/><Relationship Id="rId5" Type="http://schemas.openxmlformats.org/officeDocument/2006/relationships/image" Target="media/image1.png"/><Relationship Id="rId15" Type="http://schemas.openxmlformats.org/officeDocument/2006/relationships/hyperlink" Target="mailto:LMorentin@dickclark.com" TargetMode="External"/><Relationship Id="rId23" Type="http://schemas.openxmlformats.org/officeDocument/2006/relationships/theme" Target="theme/theme1.xml"/><Relationship Id="rId10" Type="http://schemas.openxmlformats.org/officeDocument/2006/relationships/hyperlink" Target="https://amas.tumblr.com" TargetMode="External"/><Relationship Id="rId19" Type="http://schemas.openxmlformats.org/officeDocument/2006/relationships/hyperlink" Target="mailto:Bridgette.Maney@abc.com" TargetMode="External"/><Relationship Id="rId4" Type="http://schemas.openxmlformats.org/officeDocument/2006/relationships/webSettings" Target="webSettings.xml"/><Relationship Id="rId9" Type="http://schemas.openxmlformats.org/officeDocument/2006/relationships/hyperlink" Target="https://instagram.com/AMAs" TargetMode="External"/><Relationship Id="rId14" Type="http://schemas.openxmlformats.org/officeDocument/2006/relationships/hyperlink" Target="file:///\\dcpfs\dcpdata\Communications\NYRE-%20ABC\NYRE%202015_2016\PRESS%20RELEASE-DRAFTS\www.dickclar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Jullia Rossen</dc:creator>
  <cp:keywords/>
  <dc:description/>
  <cp:lastModifiedBy>Allie Stockton</cp:lastModifiedBy>
  <cp:revision>3</cp:revision>
  <dcterms:created xsi:type="dcterms:W3CDTF">2017-10-10T23:34:00Z</dcterms:created>
  <dcterms:modified xsi:type="dcterms:W3CDTF">2017-10-10T23:46:00Z</dcterms:modified>
</cp:coreProperties>
</file>